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2" w:rsidRPr="009F4DB2" w:rsidRDefault="009F4DB2" w:rsidP="009F4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F4DB2">
        <w:rPr>
          <w:rFonts w:ascii="Times New Roman" w:hAnsi="Times New Roman" w:cs="Times New Roman"/>
          <w:b/>
          <w:sz w:val="28"/>
          <w:szCs w:val="28"/>
        </w:rPr>
        <w:t>Информация о ФГОС и об образовательных стандартах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 w:rsidRPr="009F4D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4DB2">
        <w:rPr>
          <w:rFonts w:ascii="Times New Roman" w:hAnsi="Times New Roman" w:cs="Times New Roman"/>
          <w:sz w:val="28"/>
          <w:szCs w:val="28"/>
        </w:rPr>
        <w:t>Впервые в российской истории новым федеральным законом «Об образовании в Российской Федерации» дошкольное образование закреплено в качестве уровня общего образования.</w:t>
      </w:r>
    </w:p>
    <w:p w:rsid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DB2">
        <w:rPr>
          <w:rFonts w:ascii="Times New Roman" w:hAnsi="Times New Roman" w:cs="Times New Roman"/>
          <w:sz w:val="28"/>
          <w:szCs w:val="28"/>
        </w:rPr>
        <w:t>В соответствии с требованиями закона был разработан Федеральный государственный стандарт дошкольного образования. Стандарт в образовании  выступает гарантией конституционного права российского гражданина, права любого человека на качественное образование.</w:t>
      </w:r>
      <w:r w:rsidRPr="009F4DB2">
        <w:rPr>
          <w:rFonts w:ascii="Times New Roman" w:hAnsi="Times New Roman" w:cs="Times New Roman"/>
          <w:sz w:val="28"/>
          <w:szCs w:val="28"/>
        </w:rPr>
        <w:cr/>
      </w:r>
    </w:p>
    <w:p w:rsidR="009F4DB2" w:rsidRPr="009F4DB2" w:rsidRDefault="009F4DB2" w:rsidP="009F4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4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DB2">
        <w:rPr>
          <w:rFonts w:ascii="Times New Roman" w:hAnsi="Times New Roman" w:cs="Times New Roman"/>
          <w:b/>
          <w:sz w:val="28"/>
          <w:szCs w:val="28"/>
        </w:rPr>
        <w:t>Цели  ФГОС Дошкольного Образования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9F4DB2">
        <w:rPr>
          <w:rFonts w:ascii="Times New Roman" w:hAnsi="Times New Roman" w:cs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4DB2">
        <w:rPr>
          <w:rFonts w:ascii="Times New Roman" w:hAnsi="Times New Roman" w:cs="Times New Roman"/>
          <w:sz w:val="28"/>
          <w:szCs w:val="28"/>
        </w:rPr>
        <w:t xml:space="preserve">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DB2">
        <w:rPr>
          <w:rFonts w:ascii="Times New Roman" w:hAnsi="Times New Roman" w:cs="Times New Roman"/>
          <w:sz w:val="28"/>
          <w:szCs w:val="28"/>
        </w:rPr>
        <w:t xml:space="preserve"> сохранение единства образовательного пространства Российской Федерации относительно уровня дошкольного образования. 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</w:p>
    <w:p w:rsidR="009F4DB2" w:rsidRPr="009F4DB2" w:rsidRDefault="009F4DB2" w:rsidP="009F4D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F4DB2">
        <w:rPr>
          <w:rFonts w:ascii="Times New Roman" w:hAnsi="Times New Roman" w:cs="Times New Roman"/>
          <w:b/>
          <w:sz w:val="28"/>
          <w:szCs w:val="28"/>
        </w:rPr>
        <w:t>Задачи  ФГОС Дошкольного Образования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F4DB2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детей;</w:t>
      </w:r>
    </w:p>
    <w:p w:rsidR="009F4DB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DB2">
        <w:rPr>
          <w:rFonts w:ascii="Times New Roman" w:hAnsi="Times New Roman" w:cs="Times New Roman"/>
          <w:sz w:val="28"/>
          <w:szCs w:val="28"/>
        </w:rPr>
        <w:t xml:space="preserve">  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</w:p>
    <w:p w:rsidR="00EF0F02" w:rsidRPr="009F4DB2" w:rsidRDefault="009F4DB2" w:rsidP="009F4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9F4DB2">
        <w:rPr>
          <w:rFonts w:ascii="Times New Roman" w:hAnsi="Times New Roman" w:cs="Times New Roman"/>
          <w:sz w:val="28"/>
          <w:szCs w:val="28"/>
        </w:rPr>
        <w:t xml:space="preserve">  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деятельности.</w:t>
      </w:r>
    </w:p>
    <w:sectPr w:rsidR="00EF0F02" w:rsidRPr="009F4DB2" w:rsidSect="009F4DB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E3"/>
    <w:rsid w:val="009F4DB2"/>
    <w:rsid w:val="00EF0F02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3</cp:revision>
  <dcterms:created xsi:type="dcterms:W3CDTF">2015-02-08T12:56:00Z</dcterms:created>
  <dcterms:modified xsi:type="dcterms:W3CDTF">2015-02-08T13:00:00Z</dcterms:modified>
</cp:coreProperties>
</file>